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F65" w:rsidRDefault="00523F65">
      <w:pPr>
        <w:spacing w:after="0" w:line="360" w:lineRule="auto"/>
        <w:rPr>
          <w:rFonts w:ascii="Times New Roman" w:eastAsia="Times New Roman" w:hAnsi="Times New Roman" w:cs="Times New Roman"/>
          <w:b/>
        </w:rPr>
      </w:pPr>
    </w:p>
    <w:p w:rsidR="00523F65" w:rsidRDefault="006257A8">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TERMO DE ADESÃO</w:t>
      </w:r>
    </w:p>
    <w:p w:rsidR="00523F65" w:rsidRDefault="00523F65">
      <w:pPr>
        <w:spacing w:after="0" w:line="360" w:lineRule="auto"/>
        <w:jc w:val="both"/>
        <w:rPr>
          <w:rFonts w:ascii="Times New Roman" w:eastAsia="Times New Roman" w:hAnsi="Times New Roman" w:cs="Times New Roman"/>
        </w:rPr>
      </w:pPr>
    </w:p>
    <w:p w:rsidR="00523F65" w:rsidRDefault="00523F65">
      <w:pPr>
        <w:spacing w:after="0" w:line="360" w:lineRule="auto"/>
        <w:jc w:val="both"/>
        <w:rPr>
          <w:rFonts w:ascii="Times New Roman" w:eastAsia="Times New Roman" w:hAnsi="Times New Roman" w:cs="Times New Roman"/>
        </w:rPr>
      </w:pPr>
    </w:p>
    <w:p w:rsidR="00523F65" w:rsidRDefault="006257A8">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PROGRAMA DE FORMAÇÃO DE GESTORES ESCOLARES DAS ESCOLAS PÚBLICAS DO ESTADO DE RONDÔNIA</w:t>
      </w:r>
    </w:p>
    <w:p w:rsidR="00523F65" w:rsidRDefault="00523F65">
      <w:pPr>
        <w:spacing w:after="0" w:line="360" w:lineRule="auto"/>
        <w:jc w:val="both"/>
        <w:rPr>
          <w:rFonts w:ascii="Times New Roman" w:eastAsia="Times New Roman" w:hAnsi="Times New Roman" w:cs="Times New Roman"/>
        </w:rPr>
      </w:pPr>
    </w:p>
    <w:p w:rsidR="00523F65" w:rsidRDefault="00523F65">
      <w:pPr>
        <w:spacing w:line="360" w:lineRule="auto"/>
        <w:jc w:val="both"/>
        <w:rPr>
          <w:rFonts w:ascii="Times New Roman" w:eastAsia="Times New Roman" w:hAnsi="Times New Roman" w:cs="Times New Roman"/>
        </w:rPr>
      </w:pPr>
    </w:p>
    <w:p w:rsidR="00523F65" w:rsidRDefault="006257A8">
      <w:pPr>
        <w:spacing w:line="360" w:lineRule="auto"/>
        <w:ind w:firstLine="1701"/>
        <w:jc w:val="both"/>
        <w:rPr>
          <w:rFonts w:ascii="Times New Roman" w:eastAsia="Times New Roman" w:hAnsi="Times New Roman" w:cs="Times New Roman"/>
        </w:rPr>
      </w:pPr>
      <w:r>
        <w:rPr>
          <w:rFonts w:ascii="Times New Roman" w:eastAsia="Times New Roman" w:hAnsi="Times New Roman" w:cs="Times New Roman"/>
        </w:rPr>
        <w:t xml:space="preserve">O </w:t>
      </w:r>
      <w:permStart w:id="1150750792" w:edGrp="everyone"/>
      <w:r>
        <w:rPr>
          <w:rFonts w:ascii="Times New Roman" w:eastAsia="Times New Roman" w:hAnsi="Times New Roman" w:cs="Times New Roman"/>
          <w:b/>
          <w:highlight w:val="lightGray"/>
        </w:rPr>
        <w:t>MUNICÍPIO</w:t>
      </w:r>
      <w:r>
        <w:rPr>
          <w:rFonts w:ascii="Times New Roman" w:eastAsia="Times New Roman" w:hAnsi="Times New Roman" w:cs="Times New Roman"/>
          <w:highlight w:val="lightGray"/>
        </w:rPr>
        <w:t xml:space="preserve"> de .......</w:t>
      </w:r>
      <w:r>
        <w:rPr>
          <w:rFonts w:ascii="Times New Roman" w:eastAsia="Times New Roman" w:hAnsi="Times New Roman" w:cs="Times New Roman"/>
          <w:highlight w:val="lightGray"/>
        </w:rPr>
        <w:t xml:space="preserve">.................. ou </w:t>
      </w:r>
      <w:r>
        <w:rPr>
          <w:rFonts w:ascii="Times New Roman" w:eastAsia="Times New Roman" w:hAnsi="Times New Roman" w:cs="Times New Roman"/>
          <w:b/>
          <w:highlight w:val="lightGray"/>
        </w:rPr>
        <w:t>SEDUC</w:t>
      </w:r>
      <w:r>
        <w:rPr>
          <w:rFonts w:ascii="Times New Roman" w:eastAsia="Times New Roman" w:hAnsi="Times New Roman" w:cs="Times New Roman"/>
          <w:highlight w:val="lightGray"/>
        </w:rPr>
        <w:t xml:space="preserve"> ou </w:t>
      </w:r>
      <w:r>
        <w:rPr>
          <w:rFonts w:ascii="Times New Roman" w:eastAsia="Times New Roman" w:hAnsi="Times New Roman" w:cs="Times New Roman"/>
          <w:b/>
          <w:highlight w:val="lightGray"/>
        </w:rPr>
        <w:t>UNDIME/RO</w:t>
      </w:r>
      <w:permEnd w:id="1150750792"/>
      <w:r>
        <w:rPr>
          <w:rFonts w:ascii="Times New Roman" w:eastAsia="Times New Roman" w:hAnsi="Times New Roman" w:cs="Times New Roman"/>
        </w:rPr>
        <w:t xml:space="preserve">, inscrito no CNPJ/RF sob o n. </w:t>
      </w:r>
      <w:permStart w:id="510070117" w:edGrp="everyone"/>
      <w:r>
        <w:rPr>
          <w:rFonts w:ascii="Times New Roman" w:eastAsia="Times New Roman" w:hAnsi="Times New Roman" w:cs="Times New Roman"/>
          <w:highlight w:val="lightGray"/>
        </w:rPr>
        <w:t>.........................</w:t>
      </w:r>
      <w:permEnd w:id="510070117"/>
      <w:r>
        <w:rPr>
          <w:rFonts w:ascii="Times New Roman" w:eastAsia="Times New Roman" w:hAnsi="Times New Roman" w:cs="Times New Roman"/>
        </w:rPr>
        <w:t xml:space="preserve"> , neste ato representado por seu/sua </w:t>
      </w:r>
      <w:permStart w:id="1710712627" w:edGrp="everyone"/>
      <w:r>
        <w:rPr>
          <w:rFonts w:ascii="Times New Roman" w:eastAsia="Times New Roman" w:hAnsi="Times New Roman" w:cs="Times New Roman"/>
          <w:highlight w:val="lightGray"/>
        </w:rPr>
        <w:t>.........................</w:t>
      </w:r>
      <w:permEnd w:id="1710712627"/>
      <w:r>
        <w:rPr>
          <w:rFonts w:ascii="Times New Roman" w:eastAsia="Times New Roman" w:hAnsi="Times New Roman" w:cs="Times New Roman"/>
        </w:rPr>
        <w:t xml:space="preserve"> , residente e domiciliado(a) na </w:t>
      </w:r>
      <w:permStart w:id="119951622" w:edGrp="everyone"/>
      <w:r>
        <w:rPr>
          <w:rFonts w:ascii="Times New Roman" w:eastAsia="Times New Roman" w:hAnsi="Times New Roman" w:cs="Times New Roman"/>
          <w:highlight w:val="lightGray"/>
        </w:rPr>
        <w:t>.........................</w:t>
      </w:r>
      <w:permEnd w:id="119951622"/>
      <w:r>
        <w:rPr>
          <w:rFonts w:ascii="Times New Roman" w:eastAsia="Times New Roman" w:hAnsi="Times New Roman" w:cs="Times New Roman"/>
        </w:rPr>
        <w:t xml:space="preserve"> , </w:t>
      </w:r>
      <w:permStart w:id="223553344" w:edGrp="everyone"/>
      <w:r>
        <w:rPr>
          <w:rFonts w:ascii="Times New Roman" w:eastAsia="Times New Roman" w:hAnsi="Times New Roman" w:cs="Times New Roman"/>
          <w:highlight w:val="lightGray"/>
        </w:rPr>
        <w:t>Município</w:t>
      </w:r>
      <w:permEnd w:id="223553344"/>
      <w:r>
        <w:rPr>
          <w:rFonts w:ascii="Times New Roman" w:eastAsia="Times New Roman" w:hAnsi="Times New Roman" w:cs="Times New Roman"/>
        </w:rPr>
        <w:t xml:space="preserve">/RO, portador(a) do RG n. </w:t>
      </w:r>
      <w:permStart w:id="1413291191" w:edGrp="everyone"/>
      <w:r>
        <w:rPr>
          <w:rFonts w:ascii="Times New Roman" w:eastAsia="Times New Roman" w:hAnsi="Times New Roman" w:cs="Times New Roman"/>
          <w:highlight w:val="lightGray"/>
        </w:rPr>
        <w:t>.........................</w:t>
      </w:r>
      <w:permEnd w:id="1413291191"/>
      <w:r>
        <w:rPr>
          <w:rFonts w:ascii="Times New Roman" w:eastAsia="Times New Roman" w:hAnsi="Times New Roman" w:cs="Times New Roman"/>
        </w:rPr>
        <w:t xml:space="preserve"> , inscrito(a) no CPF/RF sob o n. </w:t>
      </w:r>
      <w:permStart w:id="1582852231" w:edGrp="everyone"/>
      <w:r>
        <w:rPr>
          <w:rFonts w:ascii="Times New Roman" w:eastAsia="Times New Roman" w:hAnsi="Times New Roman" w:cs="Times New Roman"/>
          <w:highlight w:val="lightGray"/>
        </w:rPr>
        <w:t>.........................</w:t>
      </w:r>
      <w:permEnd w:id="1582852231"/>
      <w:r>
        <w:rPr>
          <w:rFonts w:ascii="Times New Roman" w:eastAsia="Times New Roman" w:hAnsi="Times New Roman" w:cs="Times New Roman"/>
        </w:rPr>
        <w:t xml:space="preserve"> , manifesta </w:t>
      </w:r>
      <w:r>
        <w:rPr>
          <w:rFonts w:ascii="Times New Roman" w:eastAsia="Times New Roman" w:hAnsi="Times New Roman" w:cs="Times New Roman"/>
        </w:rPr>
        <w:t>a intenção de aderir, voluntariamente, ao Programa de Formação de Gestores Escolares das Escolas Públicas do Estado de Rondônia, instituído no âmbito do Tribunal de Contas do Estado de Rondônia pela Portaria Conjunta n. 001/2023/GABPRES/ESCON, subscrita pe</w:t>
      </w:r>
      <w:r>
        <w:rPr>
          <w:rFonts w:ascii="Times New Roman" w:eastAsia="Times New Roman" w:hAnsi="Times New Roman" w:cs="Times New Roman"/>
        </w:rPr>
        <w:t xml:space="preserve">los Conselheiros Paulo Curi Neto e José Euler </w:t>
      </w:r>
      <w:proofErr w:type="spellStart"/>
      <w:r>
        <w:rPr>
          <w:rFonts w:ascii="Times New Roman" w:eastAsia="Times New Roman" w:hAnsi="Times New Roman" w:cs="Times New Roman"/>
        </w:rPr>
        <w:t>Potyguara</w:t>
      </w:r>
      <w:proofErr w:type="spellEnd"/>
      <w:r>
        <w:rPr>
          <w:rFonts w:ascii="Times New Roman" w:eastAsia="Times New Roman" w:hAnsi="Times New Roman" w:cs="Times New Roman"/>
        </w:rPr>
        <w:t xml:space="preserve"> Pereira de Mello, Presidentes do Tribunal de Contas e da Escola Superior de Contas Conselheiro José Renato da Frota Uchôa, respectivamente.</w:t>
      </w:r>
    </w:p>
    <w:p w:rsidR="00523F65" w:rsidRDefault="006257A8">
      <w:pPr>
        <w:spacing w:after="0" w:line="360" w:lineRule="auto"/>
        <w:ind w:firstLine="1701"/>
        <w:jc w:val="both"/>
        <w:rPr>
          <w:rFonts w:ascii="Times New Roman" w:eastAsia="Times New Roman" w:hAnsi="Times New Roman" w:cs="Times New Roman"/>
        </w:rPr>
      </w:pPr>
      <w:r>
        <w:rPr>
          <w:rFonts w:ascii="Times New Roman" w:eastAsia="Times New Roman" w:hAnsi="Times New Roman" w:cs="Times New Roman"/>
        </w:rPr>
        <w:t>Declara ter conhecimento de que o Programa será executado em</w:t>
      </w:r>
      <w:r>
        <w:rPr>
          <w:rFonts w:ascii="Times New Roman" w:eastAsia="Times New Roman" w:hAnsi="Times New Roman" w:cs="Times New Roman"/>
        </w:rPr>
        <w:t xml:space="preserve"> regime de mútua cooperação para implementar práticas, formações, ferramentas e métodos recomendados pela literatura acadêmica e especialistas com o objetivo de propiciar o aprofundamento dos fundamentos teórico-práticos e qualificar os profissionais de ed</w:t>
      </w:r>
      <w:r>
        <w:rPr>
          <w:rFonts w:ascii="Times New Roman" w:eastAsia="Times New Roman" w:hAnsi="Times New Roman" w:cs="Times New Roman"/>
        </w:rPr>
        <w:t xml:space="preserve">ucação da rede pública para a gestão de instituições educacionais, como incentivo à adoção de critérios técnicos de mérito e </w:t>
      </w:r>
      <w:proofErr w:type="gramStart"/>
      <w:r>
        <w:rPr>
          <w:rFonts w:ascii="Times New Roman" w:eastAsia="Times New Roman" w:hAnsi="Times New Roman" w:cs="Times New Roman"/>
        </w:rPr>
        <w:t>desempenho</w:t>
      </w:r>
      <w:proofErr w:type="gramEnd"/>
      <w:r>
        <w:rPr>
          <w:rFonts w:ascii="Times New Roman" w:eastAsia="Times New Roman" w:hAnsi="Times New Roman" w:cs="Times New Roman"/>
        </w:rPr>
        <w:t xml:space="preserve"> para contratação e lotação de profissionais desse seguimento e, por consequência, melhoria na qualidade da educação. </w:t>
      </w:r>
    </w:p>
    <w:p w:rsidR="00523F65" w:rsidRDefault="00523F65">
      <w:pPr>
        <w:spacing w:after="0" w:line="360" w:lineRule="auto"/>
        <w:ind w:firstLine="1701"/>
        <w:jc w:val="both"/>
        <w:rPr>
          <w:rFonts w:ascii="Times New Roman" w:eastAsia="Times New Roman" w:hAnsi="Times New Roman" w:cs="Times New Roman"/>
        </w:rPr>
      </w:pPr>
    </w:p>
    <w:p w:rsidR="00523F65" w:rsidRDefault="006257A8">
      <w:pPr>
        <w:spacing w:after="0" w:line="360" w:lineRule="auto"/>
        <w:ind w:firstLine="1701"/>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 xml:space="preserve">eclara ainda, estar ciente das condições estabelecidas nos Anexos I e II deste termo. </w:t>
      </w:r>
    </w:p>
    <w:p w:rsidR="00523F65" w:rsidRDefault="006257A8">
      <w:pPr>
        <w:spacing w:after="0" w:line="360" w:lineRule="auto"/>
        <w:ind w:firstLine="1701"/>
        <w:jc w:val="both"/>
        <w:rPr>
          <w:rFonts w:ascii="Times New Roman" w:eastAsia="Times New Roman" w:hAnsi="Times New Roman" w:cs="Times New Roman"/>
        </w:rPr>
      </w:pPr>
      <w:permStart w:id="2145459104" w:edGrp="everyone"/>
      <w:r>
        <w:rPr>
          <w:rFonts w:ascii="Times New Roman" w:eastAsia="Times New Roman" w:hAnsi="Times New Roman" w:cs="Times New Roman"/>
        </w:rPr>
        <w:t xml:space="preserve">Em </w:t>
      </w:r>
      <w:proofErr w:type="gramStart"/>
      <w:r>
        <w:rPr>
          <w:rFonts w:ascii="Times New Roman" w:eastAsia="Times New Roman" w:hAnsi="Times New Roman" w:cs="Times New Roman"/>
          <w:highlight w:val="lightGray"/>
        </w:rPr>
        <w:t>.....</w:t>
      </w:r>
      <w:r>
        <w:rPr>
          <w:rFonts w:ascii="Times New Roman" w:eastAsia="Times New Roman" w:hAnsi="Times New Roman" w:cs="Times New Roman"/>
        </w:rPr>
        <w:t>. ,</w:t>
      </w:r>
      <w:proofErr w:type="gramEnd"/>
      <w:r>
        <w:rPr>
          <w:rFonts w:ascii="Times New Roman" w:eastAsia="Times New Roman" w:hAnsi="Times New Roman" w:cs="Times New Roman"/>
        </w:rPr>
        <w:t xml:space="preserve"> de </w:t>
      </w:r>
      <w:r>
        <w:rPr>
          <w:rFonts w:ascii="Times New Roman" w:eastAsia="Times New Roman" w:hAnsi="Times New Roman" w:cs="Times New Roman"/>
          <w:highlight w:val="lightGray"/>
        </w:rPr>
        <w:t>..................</w:t>
      </w:r>
      <w:r>
        <w:rPr>
          <w:rFonts w:ascii="Times New Roman" w:eastAsia="Times New Roman" w:hAnsi="Times New Roman" w:cs="Times New Roman"/>
        </w:rPr>
        <w:t xml:space="preserve"> </w:t>
      </w:r>
      <w:permEnd w:id="2145459104"/>
      <w:r>
        <w:rPr>
          <w:rFonts w:ascii="Times New Roman" w:eastAsia="Times New Roman" w:hAnsi="Times New Roman" w:cs="Times New Roman"/>
        </w:rPr>
        <w:t>de 2023</w:t>
      </w:r>
    </w:p>
    <w:p w:rsidR="00523F65" w:rsidRDefault="00523F65">
      <w:pPr>
        <w:spacing w:after="0" w:line="360" w:lineRule="auto"/>
        <w:jc w:val="both"/>
        <w:rPr>
          <w:rFonts w:ascii="Times New Roman" w:eastAsia="Times New Roman" w:hAnsi="Times New Roman" w:cs="Times New Roman"/>
        </w:rPr>
      </w:pPr>
    </w:p>
    <w:p w:rsidR="00523F65" w:rsidRDefault="00523F65">
      <w:pPr>
        <w:spacing w:after="0" w:line="360" w:lineRule="auto"/>
        <w:jc w:val="both"/>
        <w:rPr>
          <w:rFonts w:ascii="Times New Roman" w:eastAsia="Times New Roman" w:hAnsi="Times New Roman" w:cs="Times New Roman"/>
        </w:rPr>
      </w:pPr>
    </w:p>
    <w:p w:rsidR="00523F65" w:rsidRDefault="00523F65">
      <w:pPr>
        <w:spacing w:after="0" w:line="360" w:lineRule="auto"/>
        <w:jc w:val="both"/>
        <w:rPr>
          <w:rFonts w:ascii="Times New Roman" w:eastAsia="Times New Roman" w:hAnsi="Times New Roman" w:cs="Times New Roman"/>
        </w:rPr>
      </w:pPr>
    </w:p>
    <w:p w:rsidR="00523F65" w:rsidRDefault="006257A8">
      <w:pPr>
        <w:spacing w:after="0" w:line="360" w:lineRule="auto"/>
        <w:jc w:val="center"/>
        <w:rPr>
          <w:rFonts w:ascii="Times New Roman" w:eastAsia="Times New Roman" w:hAnsi="Times New Roman" w:cs="Times New Roman"/>
        </w:rPr>
      </w:pPr>
      <w:bookmarkStart w:id="0" w:name="_GoBack"/>
      <w:permStart w:id="2142581085" w:edGrp="everyone"/>
      <w:r>
        <w:rPr>
          <w:rFonts w:ascii="Times New Roman" w:eastAsia="Times New Roman" w:hAnsi="Times New Roman" w:cs="Times New Roman"/>
        </w:rPr>
        <w:t>____________________________</w:t>
      </w:r>
    </w:p>
    <w:bookmarkEnd w:id="0"/>
    <w:permEnd w:id="2142581085"/>
    <w:p w:rsidR="00523F65" w:rsidRDefault="006257A8">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Representante</w:t>
      </w:r>
    </w:p>
    <w:p w:rsidR="00523F65" w:rsidRDefault="00523F65">
      <w:pPr>
        <w:spacing w:after="0" w:line="360" w:lineRule="auto"/>
        <w:jc w:val="both"/>
        <w:rPr>
          <w:rFonts w:ascii="Times New Roman" w:eastAsia="Times New Roman" w:hAnsi="Times New Roman" w:cs="Times New Roman"/>
        </w:rPr>
      </w:pPr>
    </w:p>
    <w:p w:rsidR="00523F65" w:rsidRDefault="00523F65">
      <w:pPr>
        <w:spacing w:after="0" w:line="360" w:lineRule="auto"/>
        <w:jc w:val="both"/>
        <w:rPr>
          <w:rFonts w:ascii="Times New Roman" w:eastAsia="Times New Roman" w:hAnsi="Times New Roman" w:cs="Times New Roman"/>
        </w:rPr>
      </w:pPr>
      <w:bookmarkStart w:id="1" w:name="_heading=h.gjdgxs" w:colFirst="0" w:colLast="0"/>
      <w:bookmarkEnd w:id="1"/>
    </w:p>
    <w:p w:rsidR="00523F65" w:rsidRDefault="006257A8">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ANEXO </w:t>
      </w:r>
    </w:p>
    <w:p w:rsidR="00523F65" w:rsidRDefault="00523F65">
      <w:pPr>
        <w:spacing w:after="0" w:line="360" w:lineRule="auto"/>
        <w:jc w:val="center"/>
        <w:rPr>
          <w:rFonts w:ascii="Times New Roman" w:eastAsia="Times New Roman" w:hAnsi="Times New Roman" w:cs="Times New Roman"/>
        </w:rPr>
      </w:pPr>
    </w:p>
    <w:p w:rsidR="00523F65" w:rsidRDefault="006257A8">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DO PROGRAMA DE FORMAÇÃO DE GESTORES ESCOLARES DAS ESCOLAS PÚBLICAS DO E</w:t>
      </w:r>
      <w:r>
        <w:rPr>
          <w:rFonts w:ascii="Times New Roman" w:eastAsia="Times New Roman" w:hAnsi="Times New Roman" w:cs="Times New Roman"/>
          <w:b/>
        </w:rPr>
        <w:t>STADO DE RONDÔNIA</w:t>
      </w:r>
    </w:p>
    <w:p w:rsidR="00523F65" w:rsidRDefault="00523F65">
      <w:pPr>
        <w:spacing w:after="0" w:line="360" w:lineRule="auto"/>
        <w:jc w:val="both"/>
        <w:rPr>
          <w:rFonts w:ascii="Times New Roman" w:eastAsia="Times New Roman" w:hAnsi="Times New Roman" w:cs="Times New Roman"/>
          <w:b/>
        </w:rPr>
      </w:pPr>
    </w:p>
    <w:p w:rsidR="00523F65" w:rsidRDefault="006257A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 O Programa de Formação de Gestores Escolares das Escolas Públicas do Estado de Rondônia - FGE, instituído pelo Tribunal de Contas do Estado de Rondônia, por sua Escola Superior de Contas Conselheiro José Renato da Frota Uchôa, mediante a Portaria Conjun</w:t>
      </w:r>
      <w:r>
        <w:rPr>
          <w:rFonts w:ascii="Times New Roman" w:eastAsia="Times New Roman" w:hAnsi="Times New Roman" w:cs="Times New Roman"/>
        </w:rPr>
        <w:t>ta n. 001/2023/GABPRES/ESCON, resulta da necessidade de implementação de ferramentas que objetivam orientar e instrumentalizar as equipes centrais das redes de ensino, notadamente quanto ao desenvolvimento de conhecimentos, habilidades e atitudes necessári</w:t>
      </w:r>
      <w:r>
        <w:rPr>
          <w:rFonts w:ascii="Times New Roman" w:eastAsia="Times New Roman" w:hAnsi="Times New Roman" w:cs="Times New Roman"/>
        </w:rPr>
        <w:t>as ao desempenho da função de gestor escolar, como condição para a melhoria dos resultados de aprendizado dos estudantes, incentivo ao fortalecimento da liderança escolar e desenvolvimento dos profissionais desse seguimento, com base nas Diretrizes Curricu</w:t>
      </w:r>
      <w:r>
        <w:rPr>
          <w:rFonts w:ascii="Times New Roman" w:eastAsia="Times New Roman" w:hAnsi="Times New Roman" w:cs="Times New Roman"/>
        </w:rPr>
        <w:t>lares Nacionais para a formação dos gestores escolares.</w:t>
      </w:r>
    </w:p>
    <w:p w:rsidR="00523F65" w:rsidRDefault="00523F65">
      <w:pPr>
        <w:pBdr>
          <w:top w:val="nil"/>
          <w:left w:val="nil"/>
          <w:bottom w:val="nil"/>
          <w:right w:val="nil"/>
          <w:between w:val="nil"/>
        </w:pBdr>
        <w:spacing w:after="0" w:line="360" w:lineRule="auto"/>
        <w:jc w:val="both"/>
        <w:rPr>
          <w:rFonts w:ascii="Times New Roman" w:eastAsia="Times New Roman" w:hAnsi="Times New Roman" w:cs="Times New Roman"/>
          <w:color w:val="000000"/>
        </w:rPr>
      </w:pPr>
    </w:p>
    <w:p w:rsidR="00523F65" w:rsidRDefault="006257A8">
      <w:p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O Programa de Formação de Gestores Escolares das Escolas Públicas do Estado de Rondônia - FGE é composto pelo Curso de Pós-Graduação </w:t>
      </w:r>
      <w:r>
        <w:rPr>
          <w:rFonts w:ascii="Times New Roman" w:eastAsia="Times New Roman" w:hAnsi="Times New Roman" w:cs="Times New Roman"/>
          <w:i/>
          <w:color w:val="000000"/>
        </w:rPr>
        <w:t>Lato Sensu</w:t>
      </w:r>
      <w:r>
        <w:rPr>
          <w:rFonts w:ascii="Times New Roman" w:eastAsia="Times New Roman" w:hAnsi="Times New Roman" w:cs="Times New Roman"/>
          <w:color w:val="000000"/>
        </w:rPr>
        <w:t xml:space="preserve"> – MBA em Gestão Escolar (</w:t>
      </w:r>
      <w:r>
        <w:rPr>
          <w:rFonts w:ascii="Times New Roman" w:eastAsia="Times New Roman" w:hAnsi="Times New Roman" w:cs="Times New Roman"/>
          <w:i/>
          <w:color w:val="000000"/>
        </w:rPr>
        <w:t>modalidade presencial</w:t>
      </w:r>
      <w:r>
        <w:rPr>
          <w:rFonts w:ascii="Times New Roman" w:eastAsia="Times New Roman" w:hAnsi="Times New Roman" w:cs="Times New Roman"/>
          <w:color w:val="000000"/>
        </w:rPr>
        <w:t>) e pelo Curso de Formação para Gestores Escolares (</w:t>
      </w:r>
      <w:r>
        <w:rPr>
          <w:rFonts w:ascii="Times New Roman" w:eastAsia="Times New Roman" w:hAnsi="Times New Roman" w:cs="Times New Roman"/>
          <w:i/>
          <w:color w:val="000000"/>
        </w:rPr>
        <w:t xml:space="preserve">modalidade </w:t>
      </w:r>
      <w:proofErr w:type="spellStart"/>
      <w:r>
        <w:rPr>
          <w:rFonts w:ascii="Times New Roman" w:eastAsia="Times New Roman" w:hAnsi="Times New Roman" w:cs="Times New Roman"/>
          <w:i/>
          <w:color w:val="000000"/>
        </w:rPr>
        <w:t>EaD</w:t>
      </w:r>
      <w:proofErr w:type="spellEnd"/>
      <w:r>
        <w:rPr>
          <w:rFonts w:ascii="Times New Roman" w:eastAsia="Times New Roman" w:hAnsi="Times New Roman" w:cs="Times New Roman"/>
          <w:color w:val="000000"/>
        </w:rPr>
        <w:t>), sem prejuízo de outros cursos que venham a compô-lo nos termos de sua Portaria instituidora, e pretende o planejamento, a implementação e a disseminação de cursos customizados de curta, m</w:t>
      </w:r>
      <w:r>
        <w:rPr>
          <w:rFonts w:ascii="Times New Roman" w:eastAsia="Times New Roman" w:hAnsi="Times New Roman" w:cs="Times New Roman"/>
          <w:color w:val="000000"/>
        </w:rPr>
        <w:t xml:space="preserve">édia e longa duração, pela Escola Superior de Contas – </w:t>
      </w:r>
      <w:proofErr w:type="spellStart"/>
      <w:r>
        <w:rPr>
          <w:rFonts w:ascii="Times New Roman" w:eastAsia="Times New Roman" w:hAnsi="Times New Roman" w:cs="Times New Roman"/>
          <w:color w:val="000000"/>
        </w:rPr>
        <w:t>ESCon</w:t>
      </w:r>
      <w:proofErr w:type="spellEnd"/>
      <w:r>
        <w:rPr>
          <w:rFonts w:ascii="Times New Roman" w:eastAsia="Times New Roman" w:hAnsi="Times New Roman" w:cs="Times New Roman"/>
          <w:color w:val="000000"/>
        </w:rPr>
        <w:t>, em atendimento às diretrizes estabelecidas pela Carta Estratégica do Tribunal de Contas 2021-2028 e os propósitos entabulados pelo Programa de Aprimoramento da Política de Alfabetização na Idade</w:t>
      </w:r>
      <w:r>
        <w:rPr>
          <w:rFonts w:ascii="Times New Roman" w:eastAsia="Times New Roman" w:hAnsi="Times New Roman" w:cs="Times New Roman"/>
          <w:color w:val="000000"/>
        </w:rPr>
        <w:t xml:space="preserve"> Certa – PAIC. </w:t>
      </w:r>
    </w:p>
    <w:p w:rsidR="00523F65" w:rsidRDefault="00523F65">
      <w:pPr>
        <w:spacing w:after="0" w:line="360" w:lineRule="auto"/>
        <w:jc w:val="both"/>
        <w:rPr>
          <w:rFonts w:ascii="Times New Roman" w:eastAsia="Times New Roman" w:hAnsi="Times New Roman" w:cs="Times New Roman"/>
        </w:rPr>
      </w:pPr>
    </w:p>
    <w:p w:rsidR="00523F65" w:rsidRDefault="006257A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3. Os Cursos que compõe ou comporão o Programa de Formação de Gestores Escolares das Escolas Públicas do Estado de Rondônia - FGE terão como público alvo, prioritariamente, os </w:t>
      </w:r>
      <w:r>
        <w:rPr>
          <w:rFonts w:ascii="Times New Roman" w:eastAsia="Times New Roman" w:hAnsi="Times New Roman" w:cs="Times New Roman"/>
          <w:b/>
        </w:rPr>
        <w:t>(</w:t>
      </w:r>
      <w:r>
        <w:rPr>
          <w:rFonts w:ascii="Times New Roman" w:eastAsia="Times New Roman" w:hAnsi="Times New Roman" w:cs="Times New Roman"/>
          <w:b/>
          <w:i/>
        </w:rPr>
        <w:t>a</w:t>
      </w:r>
      <w:r>
        <w:rPr>
          <w:rFonts w:ascii="Times New Roman" w:eastAsia="Times New Roman" w:hAnsi="Times New Roman" w:cs="Times New Roman"/>
          <w:b/>
        </w:rPr>
        <w:t>)</w:t>
      </w:r>
      <w:r>
        <w:rPr>
          <w:rFonts w:ascii="Times New Roman" w:eastAsia="Times New Roman" w:hAnsi="Times New Roman" w:cs="Times New Roman"/>
        </w:rPr>
        <w:t xml:space="preserve"> profissionais da rede municipal de ensino que atuem ou tenh</w:t>
      </w:r>
      <w:r>
        <w:rPr>
          <w:rFonts w:ascii="Times New Roman" w:eastAsia="Times New Roman" w:hAnsi="Times New Roman" w:cs="Times New Roman"/>
        </w:rPr>
        <w:t>am interesse em atuar na gestão das escolas</w:t>
      </w:r>
      <w:r>
        <w:rPr>
          <w:rFonts w:ascii="Times New Roman" w:eastAsia="Times New Roman" w:hAnsi="Times New Roman" w:cs="Times New Roman"/>
          <w:b/>
        </w:rPr>
        <w:t xml:space="preserve"> </w:t>
      </w:r>
      <w:r>
        <w:rPr>
          <w:rFonts w:ascii="Times New Roman" w:eastAsia="Times New Roman" w:hAnsi="Times New Roman" w:cs="Times New Roman"/>
        </w:rPr>
        <w:t xml:space="preserve">públicas de educação básica – educação infantil e ensino fundamental – que ofereçam alfabetização, bem como os </w:t>
      </w:r>
      <w:r>
        <w:rPr>
          <w:rFonts w:ascii="Times New Roman" w:eastAsia="Times New Roman" w:hAnsi="Times New Roman" w:cs="Times New Roman"/>
          <w:b/>
        </w:rPr>
        <w:t>(</w:t>
      </w:r>
      <w:r>
        <w:rPr>
          <w:rFonts w:ascii="Times New Roman" w:eastAsia="Times New Roman" w:hAnsi="Times New Roman" w:cs="Times New Roman"/>
          <w:b/>
          <w:i/>
        </w:rPr>
        <w:t>b</w:t>
      </w:r>
      <w:r>
        <w:rPr>
          <w:rFonts w:ascii="Times New Roman" w:eastAsia="Times New Roman" w:hAnsi="Times New Roman" w:cs="Times New Roman"/>
          <w:b/>
        </w:rPr>
        <w:t>)</w:t>
      </w:r>
      <w:r>
        <w:rPr>
          <w:rFonts w:ascii="Times New Roman" w:eastAsia="Times New Roman" w:hAnsi="Times New Roman" w:cs="Times New Roman"/>
        </w:rPr>
        <w:t xml:space="preserve"> profissionais da educação estadual, e seguirão regras específicas quanto aos requisitos, modalida</w:t>
      </w:r>
      <w:r>
        <w:rPr>
          <w:rFonts w:ascii="Times New Roman" w:eastAsia="Times New Roman" w:hAnsi="Times New Roman" w:cs="Times New Roman"/>
        </w:rPr>
        <w:t xml:space="preserve">de, quantitativo de vagas, critérios e demais especificidades disciplinadas em instrumento próprio divulgado no portal eletrônico do Tribunal de Contas do Estado de Rondônia. </w:t>
      </w:r>
    </w:p>
    <w:p w:rsidR="00523F65" w:rsidRDefault="00523F65">
      <w:pPr>
        <w:spacing w:after="0" w:line="360" w:lineRule="auto"/>
        <w:jc w:val="both"/>
        <w:rPr>
          <w:rFonts w:ascii="Times New Roman" w:eastAsia="Times New Roman" w:hAnsi="Times New Roman" w:cs="Times New Roman"/>
        </w:rPr>
      </w:pPr>
    </w:p>
    <w:p w:rsidR="00523F65" w:rsidRDefault="006257A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4.  O instrumento que divulgar curso de curta, média ou longa duração, singular</w:t>
      </w:r>
      <w:r>
        <w:rPr>
          <w:rFonts w:ascii="Times New Roman" w:eastAsia="Times New Roman" w:hAnsi="Times New Roman" w:cs="Times New Roman"/>
        </w:rPr>
        <w:t>mente considerado, estabelecerá, de modo específico, em Termo de Compromisso que lhe seguirá como anexo, as obrigações e responsabilidades inerentes à Administração Pública e sua imprescindibilidade na adoção das providências administrativas em razão de se</w:t>
      </w:r>
      <w:r>
        <w:rPr>
          <w:rFonts w:ascii="Times New Roman" w:eastAsia="Times New Roman" w:hAnsi="Times New Roman" w:cs="Times New Roman"/>
        </w:rPr>
        <w:t>u interesse público primário e ao servidor-discente beneficiário da ação educacional.</w:t>
      </w:r>
    </w:p>
    <w:p w:rsidR="00523F65" w:rsidRDefault="00523F65">
      <w:pPr>
        <w:spacing w:after="0" w:line="360" w:lineRule="auto"/>
        <w:jc w:val="both"/>
        <w:rPr>
          <w:rFonts w:ascii="Times New Roman" w:eastAsia="Times New Roman" w:hAnsi="Times New Roman" w:cs="Times New Roman"/>
        </w:rPr>
      </w:pPr>
    </w:p>
    <w:p w:rsidR="00523F65" w:rsidRDefault="006257A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5. A previsão orçamentária para o desenvolvimento e execução do Programa de Formação de Gestores Escolares das Escolas Públicas do Estado de Rondônia - FGE, segundo deta</w:t>
      </w:r>
      <w:r>
        <w:rPr>
          <w:rFonts w:ascii="Times New Roman" w:eastAsia="Times New Roman" w:hAnsi="Times New Roman" w:cs="Times New Roman"/>
        </w:rPr>
        <w:t>lhamento constante em Projeto Pedagógico curso a curso, assim como as atividades decorrentes da Certificação Educacional e/ou Certificação Profissional, quando houver, correrão por conta do Tribunal de Contas do Estado, nos termos do disposto em sua legisl</w:t>
      </w:r>
      <w:r>
        <w:rPr>
          <w:rFonts w:ascii="Times New Roman" w:eastAsia="Times New Roman" w:hAnsi="Times New Roman" w:cs="Times New Roman"/>
        </w:rPr>
        <w:t xml:space="preserve">ação de regência. </w:t>
      </w:r>
    </w:p>
    <w:p w:rsidR="00523F65" w:rsidRDefault="00523F65">
      <w:pPr>
        <w:spacing w:after="0" w:line="360" w:lineRule="auto"/>
        <w:jc w:val="both"/>
        <w:rPr>
          <w:rFonts w:ascii="Times New Roman" w:eastAsia="Times New Roman" w:hAnsi="Times New Roman" w:cs="Times New Roman"/>
        </w:rPr>
      </w:pPr>
    </w:p>
    <w:p w:rsidR="00523F65" w:rsidRDefault="006257A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6. Após a assinatura deste Termo o Tribunal de Contas providenciará sua publicação no Diário Eletrônico próprio.</w:t>
      </w:r>
    </w:p>
    <w:p w:rsidR="00523F65" w:rsidRDefault="006257A8">
      <w:pPr>
        <w:rPr>
          <w:rFonts w:ascii="Times New Roman" w:eastAsia="Times New Roman" w:hAnsi="Times New Roman" w:cs="Times New Roman"/>
        </w:rPr>
      </w:pPr>
      <w:r>
        <w:br w:type="page"/>
      </w:r>
    </w:p>
    <w:p w:rsidR="00523F65" w:rsidRDefault="006257A8">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COMPROMISSOS</w:t>
      </w:r>
    </w:p>
    <w:p w:rsidR="00523F65" w:rsidRDefault="00523F65">
      <w:pPr>
        <w:spacing w:after="0" w:line="360" w:lineRule="auto"/>
        <w:jc w:val="both"/>
        <w:rPr>
          <w:rFonts w:ascii="Times New Roman" w:eastAsia="Times New Roman" w:hAnsi="Times New Roman" w:cs="Times New Roman"/>
          <w:b/>
        </w:rPr>
      </w:pPr>
    </w:p>
    <w:p w:rsidR="00523F65" w:rsidRDefault="006257A8">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O Tribunal de Contas do Estado de Rondônia se compromete a:  </w:t>
      </w:r>
    </w:p>
    <w:p w:rsidR="00523F65" w:rsidRDefault="006257A8">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formatar, implementar, coordenar e execut</w:t>
      </w:r>
      <w:r>
        <w:rPr>
          <w:rFonts w:ascii="Times New Roman" w:eastAsia="Times New Roman" w:hAnsi="Times New Roman" w:cs="Times New Roman"/>
          <w:color w:val="000000"/>
        </w:rPr>
        <w:t xml:space="preserve">ar as ações educacionais de cursos presenciais e/ou </w:t>
      </w:r>
      <w:proofErr w:type="spellStart"/>
      <w:r>
        <w:rPr>
          <w:rFonts w:ascii="Times New Roman" w:eastAsia="Times New Roman" w:hAnsi="Times New Roman" w:cs="Times New Roman"/>
          <w:i/>
          <w:color w:val="000000"/>
        </w:rPr>
        <w:t>EaD</w:t>
      </w:r>
      <w:proofErr w:type="spellEnd"/>
      <w:r>
        <w:rPr>
          <w:rFonts w:ascii="Times New Roman" w:eastAsia="Times New Roman" w:hAnsi="Times New Roman" w:cs="Times New Roman"/>
          <w:color w:val="000000"/>
        </w:rPr>
        <w:t>;</w:t>
      </w:r>
    </w:p>
    <w:p w:rsidR="00523F65" w:rsidRDefault="006257A8">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possibilitar a </w:t>
      </w:r>
      <w:r>
        <w:rPr>
          <w:rFonts w:ascii="Times New Roman" w:eastAsia="Times New Roman" w:hAnsi="Times New Roman" w:cs="Times New Roman"/>
          <w:color w:val="000000"/>
          <w:u w:val="single"/>
        </w:rPr>
        <w:t>participação de todos os municípios</w:t>
      </w:r>
      <w:r>
        <w:rPr>
          <w:rFonts w:ascii="Times New Roman" w:eastAsia="Times New Roman" w:hAnsi="Times New Roman" w:cs="Times New Roman"/>
          <w:color w:val="000000"/>
        </w:rPr>
        <w:t xml:space="preserve"> do Estado de Rondônia na realização do curso de pós-graduação, mediante a distribuição equitativa de vagas;</w:t>
      </w:r>
    </w:p>
    <w:p w:rsidR="00523F65" w:rsidRDefault="006257A8">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estabelecer </w:t>
      </w:r>
      <w:r>
        <w:rPr>
          <w:rFonts w:ascii="Times New Roman" w:eastAsia="Times New Roman" w:hAnsi="Times New Roman" w:cs="Times New Roman"/>
          <w:color w:val="000000"/>
          <w:u w:val="single"/>
        </w:rPr>
        <w:t>critérios objetivos obrigatórios</w:t>
      </w:r>
      <w:r>
        <w:rPr>
          <w:rFonts w:ascii="Times New Roman" w:eastAsia="Times New Roman" w:hAnsi="Times New Roman" w:cs="Times New Roman"/>
          <w:color w:val="000000"/>
        </w:rPr>
        <w:t xml:space="preserve"> a serem utilizados pelos municípios para a indicação de participantes, cuidando para que se alcance o público alvo desejável para a formação em gestão escolar;</w:t>
      </w:r>
    </w:p>
    <w:p w:rsidR="00523F65" w:rsidRDefault="006257A8">
      <w:pPr>
        <w:spacing w:after="0" w:line="36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(d) prestar </w:t>
      </w:r>
      <w:r>
        <w:rPr>
          <w:rFonts w:ascii="Times New Roman" w:eastAsia="Times New Roman" w:hAnsi="Times New Roman" w:cs="Times New Roman"/>
          <w:color w:val="000000"/>
          <w:u w:val="single"/>
        </w:rPr>
        <w:t>informações ao município</w:t>
      </w:r>
      <w:r>
        <w:rPr>
          <w:rFonts w:ascii="Times New Roman" w:eastAsia="Times New Roman" w:hAnsi="Times New Roman" w:cs="Times New Roman"/>
          <w:color w:val="000000"/>
        </w:rPr>
        <w:t>, sempre que necessário, qu</w:t>
      </w:r>
      <w:r>
        <w:rPr>
          <w:rFonts w:ascii="Times New Roman" w:eastAsia="Times New Roman" w:hAnsi="Times New Roman" w:cs="Times New Roman"/>
          <w:color w:val="000000"/>
        </w:rPr>
        <w:t xml:space="preserve">anto à eventual intercorrência relacionada ao servidor-discente que possa, de qualquer modo, interferir, prejudicar, suspender ou interromper sua efetiva participação, para que se adote as providências administrativas pertinentes. </w:t>
      </w:r>
    </w:p>
    <w:p w:rsidR="00523F65" w:rsidRDefault="006257A8">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assegurar </w:t>
      </w:r>
      <w:r>
        <w:rPr>
          <w:rFonts w:ascii="Times New Roman" w:eastAsia="Times New Roman" w:hAnsi="Times New Roman" w:cs="Times New Roman"/>
          <w:color w:val="000000"/>
          <w:u w:val="single"/>
        </w:rPr>
        <w:t>recursos humanos</w:t>
      </w:r>
      <w:r>
        <w:rPr>
          <w:rFonts w:ascii="Times New Roman" w:eastAsia="Times New Roman" w:hAnsi="Times New Roman" w:cs="Times New Roman"/>
          <w:color w:val="000000"/>
        </w:rPr>
        <w:t xml:space="preserve"> e </w:t>
      </w:r>
      <w:r>
        <w:rPr>
          <w:rFonts w:ascii="Times New Roman" w:eastAsia="Times New Roman" w:hAnsi="Times New Roman" w:cs="Times New Roman"/>
          <w:color w:val="000000"/>
          <w:u w:val="single"/>
        </w:rPr>
        <w:t>suporte pedagógico</w:t>
      </w:r>
      <w:r>
        <w:rPr>
          <w:rFonts w:ascii="Times New Roman" w:eastAsia="Times New Roman" w:hAnsi="Times New Roman" w:cs="Times New Roman"/>
          <w:color w:val="000000"/>
        </w:rPr>
        <w:t xml:space="preserve"> necessário à implementação e execução do curso, considerando sua duração, modalidade e especificidades, inclusive com a contratação de professores e demais profissionais indispensáveis ao cumprimento de sua ementa, de </w:t>
      </w:r>
      <w:r>
        <w:rPr>
          <w:rFonts w:ascii="Times New Roman" w:eastAsia="Times New Roman" w:hAnsi="Times New Roman" w:cs="Times New Roman"/>
          <w:color w:val="000000"/>
        </w:rPr>
        <w:t>acordo com os normativos aplicáveis à espécie;</w:t>
      </w:r>
    </w:p>
    <w:p w:rsidR="00523F65" w:rsidRDefault="006257A8">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 disponibilizar </w:t>
      </w:r>
      <w:r>
        <w:rPr>
          <w:rFonts w:ascii="Times New Roman" w:eastAsia="Times New Roman" w:hAnsi="Times New Roman" w:cs="Times New Roman"/>
          <w:color w:val="000000"/>
          <w:u w:val="single"/>
        </w:rPr>
        <w:t>estrutura</w:t>
      </w:r>
      <w:r>
        <w:rPr>
          <w:rFonts w:ascii="Times New Roman" w:eastAsia="Times New Roman" w:hAnsi="Times New Roman" w:cs="Times New Roman"/>
          <w:color w:val="000000"/>
        </w:rPr>
        <w:t xml:space="preserve"> e </w:t>
      </w:r>
      <w:r>
        <w:rPr>
          <w:rFonts w:ascii="Times New Roman" w:eastAsia="Times New Roman" w:hAnsi="Times New Roman" w:cs="Times New Roman"/>
          <w:color w:val="000000"/>
          <w:u w:val="single"/>
        </w:rPr>
        <w:t>condições adequadas</w:t>
      </w:r>
      <w:r>
        <w:rPr>
          <w:rFonts w:ascii="Times New Roman" w:eastAsia="Times New Roman" w:hAnsi="Times New Roman" w:cs="Times New Roman"/>
          <w:color w:val="000000"/>
        </w:rPr>
        <w:t xml:space="preserve"> para a realização das aulas e demais atividades presenciais previstas no plano de execução; </w:t>
      </w:r>
    </w:p>
    <w:p w:rsidR="00523F65" w:rsidRDefault="006257A8">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 divulgar </w:t>
      </w:r>
      <w:r>
        <w:rPr>
          <w:rFonts w:ascii="Times New Roman" w:eastAsia="Times New Roman" w:hAnsi="Times New Roman" w:cs="Times New Roman"/>
          <w:color w:val="000000"/>
          <w:u w:val="single"/>
        </w:rPr>
        <w:t>agenda de atividades</w:t>
      </w:r>
      <w:r>
        <w:rPr>
          <w:rFonts w:ascii="Times New Roman" w:eastAsia="Times New Roman" w:hAnsi="Times New Roman" w:cs="Times New Roman"/>
          <w:color w:val="000000"/>
        </w:rPr>
        <w:t xml:space="preserve"> pertinentes ao curso com a brev</w:t>
      </w:r>
      <w:r>
        <w:rPr>
          <w:rFonts w:ascii="Times New Roman" w:eastAsia="Times New Roman" w:hAnsi="Times New Roman" w:cs="Times New Roman"/>
          <w:color w:val="000000"/>
        </w:rPr>
        <w:t>idade necessária;</w:t>
      </w:r>
    </w:p>
    <w:p w:rsidR="00523F65" w:rsidRDefault="006257A8">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 emitir a </w:t>
      </w:r>
      <w:r>
        <w:rPr>
          <w:rFonts w:ascii="Times New Roman" w:eastAsia="Times New Roman" w:hAnsi="Times New Roman" w:cs="Times New Roman"/>
          <w:color w:val="000000"/>
          <w:u w:val="single"/>
        </w:rPr>
        <w:t>Certificação</w:t>
      </w:r>
      <w:r>
        <w:rPr>
          <w:rFonts w:ascii="Times New Roman" w:eastAsia="Times New Roman" w:hAnsi="Times New Roman" w:cs="Times New Roman"/>
          <w:color w:val="000000"/>
        </w:rPr>
        <w:t xml:space="preserve"> de Especialização em Gestão Escolar – MBA aos discentes, desde que cumpridos os requisitos previstos; </w:t>
      </w:r>
    </w:p>
    <w:p w:rsidR="00523F65" w:rsidRDefault="006257A8">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realizar </w:t>
      </w:r>
      <w:r>
        <w:rPr>
          <w:rFonts w:ascii="Times New Roman" w:eastAsia="Times New Roman" w:hAnsi="Times New Roman" w:cs="Times New Roman"/>
          <w:color w:val="000000"/>
          <w:u w:val="single"/>
        </w:rPr>
        <w:t>programação de lançamento</w:t>
      </w:r>
      <w:r>
        <w:rPr>
          <w:rFonts w:ascii="Times New Roman" w:eastAsia="Times New Roman" w:hAnsi="Times New Roman" w:cs="Times New Roman"/>
          <w:color w:val="000000"/>
        </w:rPr>
        <w:t xml:space="preserve"> e </w:t>
      </w:r>
      <w:r>
        <w:rPr>
          <w:rFonts w:ascii="Times New Roman" w:eastAsia="Times New Roman" w:hAnsi="Times New Roman" w:cs="Times New Roman"/>
          <w:color w:val="000000"/>
          <w:u w:val="single"/>
        </w:rPr>
        <w:t>encerramento</w:t>
      </w:r>
      <w:r>
        <w:rPr>
          <w:rFonts w:ascii="Times New Roman" w:eastAsia="Times New Roman" w:hAnsi="Times New Roman" w:cs="Times New Roman"/>
          <w:color w:val="000000"/>
        </w:rPr>
        <w:t xml:space="preserve"> do Programa de Formação de Gestores Escolares;</w:t>
      </w:r>
    </w:p>
    <w:p w:rsidR="00523F65" w:rsidRDefault="006257A8">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 cria</w:t>
      </w:r>
      <w:r>
        <w:rPr>
          <w:rFonts w:ascii="Times New Roman" w:eastAsia="Times New Roman" w:hAnsi="Times New Roman" w:cs="Times New Roman"/>
          <w:color w:val="000000"/>
        </w:rPr>
        <w:t xml:space="preserve">r </w:t>
      </w:r>
      <w:r>
        <w:rPr>
          <w:rFonts w:ascii="Times New Roman" w:eastAsia="Times New Roman" w:hAnsi="Times New Roman" w:cs="Times New Roman"/>
          <w:color w:val="000000"/>
          <w:u w:val="single"/>
        </w:rPr>
        <w:t>política de comunicação permanente</w:t>
      </w:r>
      <w:r>
        <w:rPr>
          <w:rFonts w:ascii="Times New Roman" w:eastAsia="Times New Roman" w:hAnsi="Times New Roman" w:cs="Times New Roman"/>
          <w:color w:val="000000"/>
        </w:rPr>
        <w:t xml:space="preserve"> entre si, por sua Escola Superior de Contas e os Municípios do Estado de Rondônia;</w:t>
      </w:r>
    </w:p>
    <w:p w:rsidR="00523F65" w:rsidRDefault="006257A8">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 constituir uma </w:t>
      </w:r>
      <w:r>
        <w:rPr>
          <w:rFonts w:ascii="Times New Roman" w:eastAsia="Times New Roman" w:hAnsi="Times New Roman" w:cs="Times New Roman"/>
          <w:color w:val="000000"/>
          <w:u w:val="single"/>
        </w:rPr>
        <w:t>base</w:t>
      </w:r>
      <w:r>
        <w:rPr>
          <w:rFonts w:ascii="Times New Roman" w:eastAsia="Times New Roman" w:hAnsi="Times New Roman" w:cs="Times New Roman"/>
          <w:color w:val="000000"/>
        </w:rPr>
        <w:t xml:space="preserve"> e disponibilizá-la para consulta externa com o nome dos profissionais</w:t>
      </w:r>
      <w:r>
        <w:rPr>
          <w:rFonts w:ascii="Times New Roman" w:eastAsia="Times New Roman" w:hAnsi="Times New Roman" w:cs="Times New Roman"/>
        </w:rPr>
        <w:t xml:space="preserve"> que obtiverem o título de Especialista MBA</w:t>
      </w:r>
      <w:r>
        <w:rPr>
          <w:rFonts w:ascii="Times New Roman" w:eastAsia="Times New Roman" w:hAnsi="Times New Roman" w:cs="Times New Roman"/>
        </w:rPr>
        <w:t xml:space="preserve"> em Gestão Escolar e de Certificação Profissional de Gestor Escolar;</w:t>
      </w:r>
    </w:p>
    <w:p w:rsidR="00523F65" w:rsidRDefault="006257A8">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 recomendar aos municípios do Estado que adotem formação específica em gestão escolar, a exemplo daquelas constantes do Programa de Formação de Gestores Escolares, como critério para s</w:t>
      </w:r>
      <w:r>
        <w:rPr>
          <w:rFonts w:ascii="Times New Roman" w:eastAsia="Times New Roman" w:hAnsi="Times New Roman" w:cs="Times New Roman"/>
          <w:color w:val="000000"/>
        </w:rPr>
        <w:t>eleção/indicação de servidor ao cargo de gestor escolar.</w:t>
      </w:r>
    </w:p>
    <w:p w:rsidR="00523F65" w:rsidRDefault="00523F65">
      <w:pPr>
        <w:spacing w:after="0" w:line="360" w:lineRule="auto"/>
        <w:jc w:val="both"/>
        <w:rPr>
          <w:rFonts w:ascii="Times New Roman" w:eastAsia="Times New Roman" w:hAnsi="Times New Roman" w:cs="Times New Roman"/>
          <w:color w:val="000000"/>
        </w:rPr>
      </w:pPr>
    </w:p>
    <w:p w:rsidR="00523F65" w:rsidRDefault="006257A8">
      <w:pPr>
        <w:rPr>
          <w:rFonts w:ascii="Times New Roman" w:eastAsia="Times New Roman" w:hAnsi="Times New Roman" w:cs="Times New Roman"/>
          <w:b/>
        </w:rPr>
      </w:pPr>
      <w:r>
        <w:br w:type="page"/>
      </w:r>
      <w:r>
        <w:rPr>
          <w:rFonts w:ascii="Times New Roman" w:eastAsia="Times New Roman" w:hAnsi="Times New Roman" w:cs="Times New Roman"/>
          <w:b/>
        </w:rPr>
        <w:lastRenderedPageBreak/>
        <w:t>O Município/</w:t>
      </w:r>
      <w:proofErr w:type="spellStart"/>
      <w:r>
        <w:rPr>
          <w:rFonts w:ascii="Times New Roman" w:eastAsia="Times New Roman" w:hAnsi="Times New Roman" w:cs="Times New Roman"/>
          <w:b/>
        </w:rPr>
        <w:t>Seduc</w:t>
      </w:r>
      <w:proofErr w:type="spellEnd"/>
      <w:r>
        <w:rPr>
          <w:rFonts w:ascii="Times New Roman" w:eastAsia="Times New Roman" w:hAnsi="Times New Roman" w:cs="Times New Roman"/>
          <w:b/>
        </w:rPr>
        <w:t>/</w:t>
      </w:r>
      <w:proofErr w:type="spellStart"/>
      <w:r>
        <w:rPr>
          <w:rFonts w:ascii="Times New Roman" w:eastAsia="Times New Roman" w:hAnsi="Times New Roman" w:cs="Times New Roman"/>
          <w:b/>
        </w:rPr>
        <w:t>Undime</w:t>
      </w:r>
      <w:proofErr w:type="spellEnd"/>
      <w:r>
        <w:rPr>
          <w:rFonts w:ascii="Times New Roman" w:eastAsia="Times New Roman" w:hAnsi="Times New Roman" w:cs="Times New Roman"/>
          <w:b/>
        </w:rPr>
        <w:t xml:space="preserve">-RO se compromete a:  </w:t>
      </w:r>
    </w:p>
    <w:p w:rsidR="00523F65" w:rsidRDefault="006257A8">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(a) divulgar amplamente o Programa de Formação de Gestores Escolares das Escolas Públicas do Estado de Rondônia - FGE, sensibilizando e incentivando os profissionais de educação da rede pública municipal que exerçam funções de direção ou administração esc</w:t>
      </w:r>
      <w:r>
        <w:rPr>
          <w:rFonts w:ascii="Times New Roman" w:eastAsia="Times New Roman" w:hAnsi="Times New Roman" w:cs="Times New Roman"/>
        </w:rPr>
        <w:t xml:space="preserve">olar, ou ainda aqueles que pretendam exercê-las, com vistas a sua realização, seja no formato presencial, a exemplo da </w:t>
      </w:r>
      <w:r>
        <w:rPr>
          <w:rFonts w:ascii="Times New Roman" w:eastAsia="Times New Roman" w:hAnsi="Times New Roman" w:cs="Times New Roman"/>
          <w:b/>
          <w:u w:val="single"/>
        </w:rPr>
        <w:t xml:space="preserve">Pós-graduação </w:t>
      </w:r>
      <w:r>
        <w:rPr>
          <w:rFonts w:ascii="Times New Roman" w:eastAsia="Times New Roman" w:hAnsi="Times New Roman" w:cs="Times New Roman"/>
          <w:b/>
          <w:i/>
          <w:u w:val="single"/>
        </w:rPr>
        <w:t>lato sensu</w:t>
      </w:r>
      <w:r>
        <w:rPr>
          <w:rFonts w:ascii="Times New Roman" w:eastAsia="Times New Roman" w:hAnsi="Times New Roman" w:cs="Times New Roman"/>
          <w:b/>
          <w:u w:val="single"/>
        </w:rPr>
        <w:t xml:space="preserve"> em Gestão Escolar – MBA</w:t>
      </w:r>
      <w:r>
        <w:rPr>
          <w:rFonts w:ascii="Times New Roman" w:eastAsia="Times New Roman" w:hAnsi="Times New Roman" w:cs="Times New Roman"/>
        </w:rPr>
        <w:t xml:space="preserve">, ou no formato </w:t>
      </w:r>
      <w:proofErr w:type="spellStart"/>
      <w:r>
        <w:rPr>
          <w:rFonts w:ascii="Times New Roman" w:eastAsia="Times New Roman" w:hAnsi="Times New Roman" w:cs="Times New Roman"/>
          <w:i/>
        </w:rPr>
        <w:t>EaD</w:t>
      </w:r>
      <w:proofErr w:type="spellEnd"/>
      <w:r>
        <w:rPr>
          <w:rFonts w:ascii="Times New Roman" w:eastAsia="Times New Roman" w:hAnsi="Times New Roman" w:cs="Times New Roman"/>
        </w:rPr>
        <w:t xml:space="preserve">, tal como o </w:t>
      </w:r>
      <w:r>
        <w:rPr>
          <w:rFonts w:ascii="Times New Roman" w:eastAsia="Times New Roman" w:hAnsi="Times New Roman" w:cs="Times New Roman"/>
          <w:b/>
          <w:u w:val="single"/>
        </w:rPr>
        <w:t>Curso para Formação de Gestores Escolares</w:t>
      </w:r>
      <w:r>
        <w:rPr>
          <w:rFonts w:ascii="Times New Roman" w:eastAsia="Times New Roman" w:hAnsi="Times New Roman" w:cs="Times New Roman"/>
        </w:rPr>
        <w:t>;</w:t>
      </w:r>
    </w:p>
    <w:p w:rsidR="00523F65" w:rsidRDefault="006257A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(b) indicar se</w:t>
      </w:r>
      <w:r>
        <w:rPr>
          <w:rFonts w:ascii="Times New Roman" w:eastAsia="Times New Roman" w:hAnsi="Times New Roman" w:cs="Times New Roman"/>
        </w:rPr>
        <w:t>rvidor para a participação em curso de curta, média e longa duração que integre o Programa de Formação de Gestores Escolares, promovidos pela Escola Superior de Contas, quando for o caso, observando os requisitos obrigatórios e assegurando a adoção das pro</w:t>
      </w:r>
      <w:r>
        <w:rPr>
          <w:rFonts w:ascii="Times New Roman" w:eastAsia="Times New Roman" w:hAnsi="Times New Roman" w:cs="Times New Roman"/>
        </w:rPr>
        <w:t xml:space="preserve">vidências administrativas necessárias relativas às despesas com deslocamentos e concessão de diárias, nos termos estabelecidos em instrumento próprio, curso a curso (edital, em regra); </w:t>
      </w:r>
    </w:p>
    <w:p w:rsidR="00523F65" w:rsidRDefault="00523F65">
      <w:pPr>
        <w:spacing w:after="0" w:line="360" w:lineRule="auto"/>
        <w:jc w:val="both"/>
        <w:rPr>
          <w:rFonts w:ascii="Times New Roman" w:eastAsia="Times New Roman" w:hAnsi="Times New Roman" w:cs="Times New Roman"/>
        </w:rPr>
      </w:pPr>
    </w:p>
    <w:p w:rsidR="00523F65" w:rsidRDefault="006257A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color w:val="000000"/>
        </w:rPr>
        <w:t>estabelecer sistemática de acompanhamento de participação do muni</w:t>
      </w:r>
      <w:r>
        <w:rPr>
          <w:rFonts w:ascii="Times New Roman" w:eastAsia="Times New Roman" w:hAnsi="Times New Roman" w:cs="Times New Roman"/>
          <w:color w:val="000000"/>
        </w:rPr>
        <w:t xml:space="preserve">cípio e dos respectivos servidores públicos (indicados ou não) no </w:t>
      </w:r>
      <w:r>
        <w:rPr>
          <w:rFonts w:ascii="Times New Roman" w:eastAsia="Times New Roman" w:hAnsi="Times New Roman" w:cs="Times New Roman"/>
          <w:b/>
        </w:rPr>
        <w:t>Programa de Formação de Gestores Escolares das Escolas Públicas do Estado de Rondônia - FGE</w:t>
      </w:r>
      <w:r>
        <w:rPr>
          <w:rFonts w:ascii="Times New Roman" w:eastAsia="Times New Roman" w:hAnsi="Times New Roman" w:cs="Times New Roman"/>
          <w:color w:val="000000"/>
        </w:rPr>
        <w:t xml:space="preserve">, tanto em relação à </w:t>
      </w:r>
      <w:r>
        <w:rPr>
          <w:rFonts w:ascii="Times New Roman" w:eastAsia="Times New Roman" w:hAnsi="Times New Roman" w:cs="Times New Roman"/>
          <w:b/>
          <w:u w:val="single"/>
        </w:rPr>
        <w:t xml:space="preserve">Pós-graduação </w:t>
      </w:r>
      <w:r>
        <w:rPr>
          <w:rFonts w:ascii="Times New Roman" w:eastAsia="Times New Roman" w:hAnsi="Times New Roman" w:cs="Times New Roman"/>
          <w:b/>
          <w:i/>
          <w:u w:val="single"/>
        </w:rPr>
        <w:t>lato sensu</w:t>
      </w:r>
      <w:r>
        <w:rPr>
          <w:rFonts w:ascii="Times New Roman" w:eastAsia="Times New Roman" w:hAnsi="Times New Roman" w:cs="Times New Roman"/>
          <w:b/>
          <w:u w:val="single"/>
        </w:rPr>
        <w:t xml:space="preserve"> em Gestão Escolar – MBA</w:t>
      </w:r>
      <w:r>
        <w:rPr>
          <w:rFonts w:ascii="Times New Roman" w:eastAsia="Times New Roman" w:hAnsi="Times New Roman" w:cs="Times New Roman"/>
        </w:rPr>
        <w:t xml:space="preserve"> (presencial na cidade de Port</w:t>
      </w:r>
      <w:r>
        <w:rPr>
          <w:rFonts w:ascii="Times New Roman" w:eastAsia="Times New Roman" w:hAnsi="Times New Roman" w:cs="Times New Roman"/>
        </w:rPr>
        <w:t>o Velho), como também ao</w:t>
      </w:r>
      <w:r>
        <w:rPr>
          <w:rFonts w:ascii="Times New Roman" w:eastAsia="Times New Roman" w:hAnsi="Times New Roman" w:cs="Times New Roman"/>
          <w:b/>
          <w:u w:val="single"/>
        </w:rPr>
        <w:t xml:space="preserve"> Curso para Gestores Escolares</w:t>
      </w:r>
      <w:r>
        <w:rPr>
          <w:rFonts w:ascii="Times New Roman" w:eastAsia="Times New Roman" w:hAnsi="Times New Roman" w:cs="Times New Roman"/>
        </w:rPr>
        <w:t xml:space="preserve"> (no formato </w:t>
      </w:r>
      <w:proofErr w:type="spellStart"/>
      <w:r>
        <w:rPr>
          <w:rFonts w:ascii="Times New Roman" w:eastAsia="Times New Roman" w:hAnsi="Times New Roman" w:cs="Times New Roman"/>
          <w:i/>
        </w:rPr>
        <w:t>EaD</w:t>
      </w:r>
      <w:proofErr w:type="spellEnd"/>
      <w:r>
        <w:rPr>
          <w:rFonts w:ascii="Times New Roman" w:eastAsia="Times New Roman" w:hAnsi="Times New Roman" w:cs="Times New Roman"/>
          <w:i/>
        </w:rPr>
        <w:t>)</w:t>
      </w:r>
      <w:r>
        <w:rPr>
          <w:rFonts w:ascii="Times New Roman" w:eastAsia="Times New Roman" w:hAnsi="Times New Roman" w:cs="Times New Roman"/>
        </w:rPr>
        <w:t>, bem como outros que venham a integrar o programa;</w:t>
      </w:r>
    </w:p>
    <w:p w:rsidR="00523F65" w:rsidRDefault="00523F65">
      <w:pPr>
        <w:spacing w:after="0" w:line="360" w:lineRule="auto"/>
        <w:jc w:val="both"/>
        <w:rPr>
          <w:rFonts w:ascii="Times New Roman" w:eastAsia="Times New Roman" w:hAnsi="Times New Roman" w:cs="Times New Roman"/>
        </w:rPr>
      </w:pPr>
    </w:p>
    <w:p w:rsidR="00523F65" w:rsidRDefault="006257A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(d) acompanhar o cumprimento das previsões estabelecidas no Termo de Compromisso firmado entre a Administração Pública e o servidor-</w:t>
      </w:r>
      <w:r>
        <w:rPr>
          <w:rFonts w:ascii="Times New Roman" w:eastAsia="Times New Roman" w:hAnsi="Times New Roman" w:cs="Times New Roman"/>
        </w:rPr>
        <w:t xml:space="preserve">discente de modo a adotar as providências administrativas à sua consecução nos limites e nos termos da lei, assim como também nas hipóteses de seu descumprimento, caso em que dará ciência ao Tribunal de Contas para que proceda de igual modo. </w:t>
      </w:r>
    </w:p>
    <w:p w:rsidR="00523F65" w:rsidRDefault="00523F65">
      <w:pPr>
        <w:spacing w:after="0" w:line="360" w:lineRule="auto"/>
        <w:jc w:val="both"/>
        <w:rPr>
          <w:rFonts w:ascii="Times New Roman" w:eastAsia="Times New Roman" w:hAnsi="Times New Roman" w:cs="Times New Roman"/>
          <w:color w:val="FF0000"/>
        </w:rPr>
      </w:pPr>
    </w:p>
    <w:p w:rsidR="00523F65" w:rsidRDefault="006257A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(e) articula</w:t>
      </w:r>
      <w:r>
        <w:rPr>
          <w:rFonts w:ascii="Times New Roman" w:eastAsia="Times New Roman" w:hAnsi="Times New Roman" w:cs="Times New Roman"/>
        </w:rPr>
        <w:t>r continua e permanentemente com o Tribunal de Contas, por meio de sua Escola Superior de Contas, para adoção de providências que fortaleçam a execução do Programa com vistas ao desenvolvimento profissional de servidores da rede municipal de educação e, po</w:t>
      </w:r>
      <w:r>
        <w:rPr>
          <w:rFonts w:ascii="Times New Roman" w:eastAsia="Times New Roman" w:hAnsi="Times New Roman" w:cs="Times New Roman"/>
        </w:rPr>
        <w:t xml:space="preserve">r consequência, a melhoria do serviço público prestado à sociedade. </w:t>
      </w:r>
    </w:p>
    <w:p w:rsidR="00523F65" w:rsidRDefault="00523F65">
      <w:pPr>
        <w:spacing w:after="0" w:line="360" w:lineRule="auto"/>
        <w:jc w:val="both"/>
        <w:rPr>
          <w:rFonts w:ascii="Times New Roman" w:eastAsia="Times New Roman" w:hAnsi="Times New Roman" w:cs="Times New Roman"/>
          <w:color w:val="FF0000"/>
        </w:rPr>
      </w:pPr>
    </w:p>
    <w:p w:rsidR="00523F65" w:rsidRDefault="00523F65">
      <w:pPr>
        <w:spacing w:after="0" w:line="360" w:lineRule="auto"/>
        <w:jc w:val="both"/>
        <w:rPr>
          <w:rFonts w:ascii="Times New Roman" w:eastAsia="Times New Roman" w:hAnsi="Times New Roman" w:cs="Times New Roman"/>
          <w:color w:val="FF0000"/>
        </w:rPr>
      </w:pPr>
    </w:p>
    <w:p w:rsidR="00523F65" w:rsidRDefault="00523F65">
      <w:pPr>
        <w:spacing w:after="0" w:line="360" w:lineRule="auto"/>
        <w:jc w:val="both"/>
        <w:rPr>
          <w:rFonts w:ascii="Times New Roman" w:eastAsia="Times New Roman" w:hAnsi="Times New Roman" w:cs="Times New Roman"/>
          <w:color w:val="FF0000"/>
        </w:rPr>
      </w:pPr>
    </w:p>
    <w:p w:rsidR="00523F65" w:rsidRDefault="00523F65">
      <w:pPr>
        <w:spacing w:after="0" w:line="360" w:lineRule="auto"/>
        <w:jc w:val="both"/>
        <w:rPr>
          <w:rFonts w:ascii="Times New Roman" w:eastAsia="Times New Roman" w:hAnsi="Times New Roman" w:cs="Times New Roman"/>
        </w:rPr>
      </w:pPr>
    </w:p>
    <w:sectPr w:rsidR="00523F65">
      <w:headerReference w:type="default" r:id="rId7"/>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7A8" w:rsidRDefault="006257A8">
      <w:pPr>
        <w:spacing w:after="0" w:line="240" w:lineRule="auto"/>
      </w:pPr>
      <w:r>
        <w:separator/>
      </w:r>
    </w:p>
  </w:endnote>
  <w:endnote w:type="continuationSeparator" w:id="0">
    <w:p w:rsidR="006257A8" w:rsidRDefault="0062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65" w:rsidRDefault="006257A8">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-918210</wp:posOffset>
          </wp:positionH>
          <wp:positionV relativeFrom="paragraph">
            <wp:posOffset>-156785</wp:posOffset>
          </wp:positionV>
          <wp:extent cx="7352163" cy="698559"/>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52163" cy="69855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7A8" w:rsidRDefault="006257A8">
      <w:pPr>
        <w:spacing w:after="0" w:line="240" w:lineRule="auto"/>
      </w:pPr>
      <w:r>
        <w:separator/>
      </w:r>
    </w:p>
  </w:footnote>
  <w:footnote w:type="continuationSeparator" w:id="0">
    <w:p w:rsidR="006257A8" w:rsidRDefault="00625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65" w:rsidRDefault="006257A8">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extent cx="1155823" cy="866867"/>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55823" cy="866867"/>
                  </a:xfrm>
                  <a:prstGeom prst="rect">
                    <a:avLst/>
                  </a:prstGeom>
                  <a:ln/>
                </pic:spPr>
              </pic:pic>
            </a:graphicData>
          </a:graphic>
        </wp:inline>
      </w:drawing>
    </w:r>
    <w:r>
      <w:rPr>
        <w:noProof/>
        <w:color w:val="000000"/>
      </w:rPr>
      <w:drawing>
        <wp:inline distT="0" distB="0" distL="0" distR="0">
          <wp:extent cx="1581150" cy="94869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81150" cy="94869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XXjMDNVUr9DTD2FgrTt7pUESjfHVW1MRzxY6V29iuU0BraXOOkB7uVlc0CX8QmixPKJ3xTAlZzfU0qj3pbg6w==" w:salt="8IOrVepUC20oj4hxaEzvr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65"/>
    <w:rsid w:val="00523F65"/>
    <w:rsid w:val="00567131"/>
    <w:rsid w:val="006257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0F48"/>
  <w15:docId w15:val="{D05A4AC1-AA83-44A4-8A1F-3406EC37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6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uiPriority w:val="34"/>
    <w:qFormat/>
    <w:rsid w:val="00864F61"/>
    <w:pPr>
      <w:ind w:left="720"/>
      <w:contextualSpacing/>
    </w:pPr>
  </w:style>
  <w:style w:type="paragraph" w:styleId="Textodenotaderodap">
    <w:name w:val="footnote text"/>
    <w:basedOn w:val="Normal"/>
    <w:link w:val="TextodenotaderodapChar"/>
    <w:uiPriority w:val="99"/>
    <w:semiHidden/>
    <w:unhideWhenUsed/>
    <w:rsid w:val="002705D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705D9"/>
    <w:rPr>
      <w:sz w:val="20"/>
      <w:szCs w:val="20"/>
    </w:rPr>
  </w:style>
  <w:style w:type="character" w:styleId="Refdenotaderodap">
    <w:name w:val="footnote reference"/>
    <w:basedOn w:val="Fontepargpadro"/>
    <w:uiPriority w:val="99"/>
    <w:semiHidden/>
    <w:unhideWhenUsed/>
    <w:rsid w:val="002705D9"/>
    <w:rPr>
      <w:vertAlign w:val="superscript"/>
    </w:rPr>
  </w:style>
  <w:style w:type="table" w:styleId="Tabelacomgrade">
    <w:name w:val="Table Grid"/>
    <w:basedOn w:val="Tabelanormal"/>
    <w:uiPriority w:val="39"/>
    <w:rsid w:val="00C81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654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54C8"/>
  </w:style>
  <w:style w:type="paragraph" w:styleId="Rodap">
    <w:name w:val="footer"/>
    <w:basedOn w:val="Normal"/>
    <w:link w:val="RodapChar"/>
    <w:uiPriority w:val="99"/>
    <w:unhideWhenUsed/>
    <w:rsid w:val="007654C8"/>
    <w:pPr>
      <w:tabs>
        <w:tab w:val="center" w:pos="4252"/>
        <w:tab w:val="right" w:pos="8504"/>
      </w:tabs>
      <w:spacing w:after="0" w:line="240" w:lineRule="auto"/>
    </w:pPr>
  </w:style>
  <w:style w:type="character" w:customStyle="1" w:styleId="RodapChar">
    <w:name w:val="Rodapé Char"/>
    <w:basedOn w:val="Fontepargpadro"/>
    <w:link w:val="Rodap"/>
    <w:uiPriority w:val="99"/>
    <w:rsid w:val="007654C8"/>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HWDRDcErrGAdK2IH50FoNZ7S7g==">CgMxLjAyCGguZ2pkZ3hzOAByITFFRUFJWmlUZHIwYzRCa1U2ZTU4UXN1a0t3dkFzS3RFUg==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1460</Words>
  <Characters>7888</Characters>
  <Application>Microsoft Office Word</Application>
  <DocSecurity>8</DocSecurity>
  <Lines>65</Lines>
  <Paragraphs>18</Paragraphs>
  <ScaleCrop>false</ScaleCrop>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Clayre A. T. Eller</dc:creator>
  <cp:lastModifiedBy>Alexandre S. Costa</cp:lastModifiedBy>
  <cp:revision>3</cp:revision>
  <dcterms:created xsi:type="dcterms:W3CDTF">2023-09-20T20:28:00Z</dcterms:created>
  <dcterms:modified xsi:type="dcterms:W3CDTF">2023-10-04T13:19:00Z</dcterms:modified>
</cp:coreProperties>
</file>